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AF7" w:rsidRPr="00052AF7" w:rsidRDefault="00052AF7" w:rsidP="00052AF7">
      <w:pPr>
        <w:shd w:val="clear" w:color="auto" w:fill="FFFFFF"/>
        <w:spacing w:after="0" w:line="240" w:lineRule="auto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РОССИЙСКАЯ ФЕДЕРАЦИЯ</w:t>
      </w: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52AF7" w:rsidRPr="00052AF7" w:rsidRDefault="00052AF7" w:rsidP="00052AF7">
      <w:pPr>
        <w:shd w:val="clear" w:color="auto" w:fill="FFFFFF"/>
        <w:spacing w:after="0" w:line="240" w:lineRule="auto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ПОСТАНОВЛЕНИЕ </w:t>
      </w:r>
    </w:p>
    <w:p w:rsidR="00052AF7" w:rsidRPr="007F59B5" w:rsidRDefault="00052AF7" w:rsidP="00052AF7">
      <w:pPr>
        <w:shd w:val="clear" w:color="auto" w:fill="FFFFFF"/>
        <w:spacing w:after="0" w:line="240" w:lineRule="auto"/>
        <w:jc w:val="center"/>
        <w:textAlignment w:val="top"/>
        <w:rPr>
          <w:rFonts w:ascii="Arial" w:eastAsia="Times New Roman" w:hAnsi="Arial" w:cs="Arial"/>
          <w:color w:val="000000"/>
          <w:sz w:val="28"/>
          <w:szCs w:val="24"/>
          <w:lang w:eastAsia="ru-RU"/>
        </w:rPr>
      </w:pPr>
      <w:r w:rsidRPr="007F59B5">
        <w:rPr>
          <w:rFonts w:ascii="Arial" w:eastAsia="Times New Roman" w:hAnsi="Arial" w:cs="Arial"/>
          <w:color w:val="000000"/>
          <w:sz w:val="28"/>
          <w:szCs w:val="24"/>
          <w:lang w:eastAsia="ru-RU"/>
        </w:rPr>
        <w:t xml:space="preserve">администрации сельского поселения </w:t>
      </w:r>
      <w:r w:rsidR="007F59B5" w:rsidRPr="007F59B5">
        <w:rPr>
          <w:rFonts w:ascii="Arial" w:eastAsia="Times New Roman" w:hAnsi="Arial" w:cs="Arial"/>
          <w:color w:val="000000"/>
          <w:sz w:val="28"/>
          <w:szCs w:val="24"/>
          <w:lang w:eastAsia="ru-RU"/>
        </w:rPr>
        <w:t xml:space="preserve">Куликовский </w:t>
      </w:r>
      <w:r w:rsidRPr="007F59B5">
        <w:rPr>
          <w:rFonts w:ascii="Arial" w:eastAsia="Times New Roman" w:hAnsi="Arial" w:cs="Arial"/>
          <w:color w:val="000000"/>
          <w:sz w:val="28"/>
          <w:szCs w:val="24"/>
          <w:lang w:eastAsia="ru-RU"/>
        </w:rPr>
        <w:t>сельсовет  Усманского муниципального района Липецкой области</w:t>
      </w:r>
    </w:p>
    <w:p w:rsidR="00052AF7" w:rsidRPr="00052AF7" w:rsidRDefault="00052AF7" w:rsidP="00052AF7">
      <w:pPr>
        <w:shd w:val="clear" w:color="auto" w:fill="FFFFFF"/>
        <w:spacing w:after="0" w:line="240" w:lineRule="auto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52AF7" w:rsidRPr="00052AF7" w:rsidRDefault="007F59B5" w:rsidP="00052AF7">
      <w:pPr>
        <w:shd w:val="clear" w:color="auto" w:fill="FFFFFF"/>
        <w:spacing w:after="0" w:line="240" w:lineRule="auto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052AF7"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69346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06.12.</w:t>
      </w:r>
      <w:r w:rsidR="00052AF7"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2024 года                         с.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Куликово</w:t>
      </w:r>
      <w:proofErr w:type="gramEnd"/>
      <w:r w:rsidR="00052AF7"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                     №</w:t>
      </w:r>
      <w:r w:rsidR="0069346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108</w:t>
      </w:r>
      <w:r w:rsidR="00052AF7"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052AF7" w:rsidRPr="00052AF7" w:rsidRDefault="00052AF7" w:rsidP="00052AF7">
      <w:pPr>
        <w:shd w:val="clear" w:color="auto" w:fill="FFFFFF"/>
        <w:spacing w:after="0" w:line="240" w:lineRule="auto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52AF7" w:rsidRPr="007F59B5" w:rsidRDefault="00052AF7" w:rsidP="00052AF7">
      <w:pPr>
        <w:shd w:val="clear" w:color="auto" w:fill="FFFFFF"/>
        <w:spacing w:after="0" w:line="240" w:lineRule="auto"/>
        <w:jc w:val="center"/>
        <w:textAlignment w:val="top"/>
        <w:outlineLvl w:val="0"/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lang w:eastAsia="ru-RU"/>
        </w:rPr>
      </w:pPr>
      <w:r w:rsidRPr="007F59B5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lang w:eastAsia="ru-RU"/>
        </w:rPr>
        <w:t xml:space="preserve">Об утверждении Положения о порядке уведомления представителя нанимателя (работодателя) руководителями муниципальных учреждений сельского поселения </w:t>
      </w:r>
      <w:r w:rsidR="007F59B5" w:rsidRPr="007F59B5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lang w:eastAsia="ru-RU"/>
        </w:rPr>
        <w:t xml:space="preserve">Куликовский </w:t>
      </w:r>
      <w:r w:rsidRPr="007F59B5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lang w:eastAsia="ru-RU"/>
        </w:rPr>
        <w:t xml:space="preserve">сельсовет Усманского муниципального района Липецкой области о возникновении личной заинтересованности при исполнении должностных обязанностей (осуществлении полномочий), </w:t>
      </w:r>
      <w:proofErr w:type="gramStart"/>
      <w:r w:rsidRPr="007F59B5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lang w:eastAsia="ru-RU"/>
        </w:rPr>
        <w:t>которая</w:t>
      </w:r>
      <w:proofErr w:type="gramEnd"/>
      <w:r w:rsidRPr="007F59B5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lang w:eastAsia="ru-RU"/>
        </w:rPr>
        <w:t xml:space="preserve"> приводит или может привести к конфликту интересов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соответствии с Федеральным законом от </w:t>
      </w:r>
      <w:hyperlink r:id="rId5" w:history="1">
        <w:r w:rsidRPr="00052AF7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25 декабря 2008 года № 273-ФЗ</w:t>
        </w:r>
      </w:hyperlink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"О противодействии коррупции", Федеральным законом от </w:t>
      </w:r>
      <w:hyperlink r:id="rId6" w:history="1">
        <w:r w:rsidRPr="00052AF7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12 января 1996 года № 7-ФЗ</w:t>
        </w:r>
      </w:hyperlink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"О некоммерческих организациях", статьей 1 Закона Липецкой области от </w:t>
      </w:r>
      <w:hyperlink r:id="rId7" w:history="1">
        <w:r w:rsidRPr="00052AF7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07 октября 2008 года № 193-ОЗ</w:t>
        </w:r>
      </w:hyperlink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"О предупреждении коррупции в Липецкой области", администрация сельского поселения </w:t>
      </w:r>
      <w:r w:rsidR="007F59B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Куликовский </w:t>
      </w: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сельсовет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ПОСТАНОВЛЯЕТ: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Утвердить Положение о порядке уведомления представителя нанимателя (работодателя) руководителями муниципальных учреждений сельского поселения </w:t>
      </w:r>
      <w:r w:rsidR="007F59B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Куликовский </w:t>
      </w: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сельсовет Усманского муниципального района Липецкой области о возникновении личной заинтересованности при исполнении должностных обязанностей (осуществлении полномочий), </w:t>
      </w:r>
      <w:proofErr w:type="gramStart"/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которая</w:t>
      </w:r>
      <w:proofErr w:type="gramEnd"/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приводит или может привести к конфликту интересов, согласно приложения.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 Настоящее постановление вступает в силу после официального опубликования в сетевом издании "Новая жизнь 48", и подлежит размещению на официальном сайте администрации сельского поселения </w:t>
      </w:r>
      <w:r w:rsidR="007F59B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Куликовский </w:t>
      </w: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сельсовет в сети Интернет.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 </w:t>
      </w:r>
      <w:proofErr w:type="gramStart"/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Контроль за</w:t>
      </w:r>
      <w:proofErr w:type="gramEnd"/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исполнением настоящего постановления оставляю за собой.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392CF2" w:rsidRDefault="00052AF7" w:rsidP="00052AF7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Глава администрации </w:t>
      </w:r>
      <w:proofErr w:type="gramStart"/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сельского</w:t>
      </w:r>
      <w:proofErr w:type="gramEnd"/>
    </w:p>
    <w:p w:rsidR="00052AF7" w:rsidRPr="00052AF7" w:rsidRDefault="00052AF7" w:rsidP="00052AF7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поселения </w:t>
      </w:r>
      <w:r w:rsidR="007F59B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Куликовский </w:t>
      </w: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сельсовет:</w:t>
      </w:r>
      <w:r w:rsidR="00392C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                        </w:t>
      </w:r>
      <w:r w:rsidR="007F59B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А.С. Некрасов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7F59B5" w:rsidRDefault="007F59B5" w:rsidP="00052AF7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F59B5" w:rsidRDefault="007F59B5" w:rsidP="00052AF7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F59B5" w:rsidRDefault="007F59B5" w:rsidP="00052AF7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F59B5" w:rsidRDefault="007F59B5" w:rsidP="00052AF7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F59B5" w:rsidRDefault="007F59B5" w:rsidP="00052AF7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F59B5" w:rsidRDefault="007F59B5" w:rsidP="00052AF7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F59B5" w:rsidRDefault="007F59B5" w:rsidP="00052AF7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F59B5" w:rsidRDefault="007F59B5" w:rsidP="00052AF7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F59B5" w:rsidRDefault="007F59B5" w:rsidP="00052AF7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F59B5" w:rsidRDefault="007F59B5" w:rsidP="00052AF7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F59B5" w:rsidRDefault="007F59B5" w:rsidP="00052AF7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F59B5" w:rsidRDefault="007F59B5" w:rsidP="00052AF7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F59B5" w:rsidRDefault="007F59B5" w:rsidP="00052AF7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52AF7" w:rsidRPr="00052AF7" w:rsidRDefault="00052AF7" w:rsidP="00052AF7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Приложение к постановлению администрации сельского поселения </w:t>
      </w:r>
      <w:r w:rsidR="007F59B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Куликовский </w:t>
      </w: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сельсовет от </w:t>
      </w:r>
      <w:r w:rsidR="007F59B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392C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06.12.</w:t>
      </w:r>
      <w:bookmarkStart w:id="0" w:name="_GoBack"/>
      <w:bookmarkEnd w:id="0"/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2024 г. №</w:t>
      </w:r>
      <w:r w:rsidR="00392C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108</w:t>
      </w: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="007F59B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52AF7" w:rsidRPr="007F59B5" w:rsidRDefault="00052AF7" w:rsidP="00052AF7">
      <w:pPr>
        <w:shd w:val="clear" w:color="auto" w:fill="FFFFFF"/>
        <w:spacing w:after="0" w:line="240" w:lineRule="auto"/>
        <w:jc w:val="center"/>
        <w:textAlignment w:val="top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7F59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ПОЛОЖЕНИЕ</w:t>
      </w:r>
    </w:p>
    <w:p w:rsidR="00052AF7" w:rsidRPr="007F59B5" w:rsidRDefault="00052AF7" w:rsidP="00052AF7">
      <w:pPr>
        <w:shd w:val="clear" w:color="auto" w:fill="FFFFFF"/>
        <w:spacing w:after="0" w:line="240" w:lineRule="auto"/>
        <w:jc w:val="center"/>
        <w:textAlignment w:val="top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7F59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о порядке уведомления представителя нанимателя (работодателя) руководителями муниципальных учреждений сельского поселения </w:t>
      </w:r>
      <w:r w:rsidR="007F59B5" w:rsidRPr="007F59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Куликовский</w:t>
      </w:r>
      <w:r w:rsidR="007F59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7F59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сельсовет Усманского муниципального района Липецкой области о возникновении личной заинтересованности при исполнении должностных обязанностей (осуществлении полномочий), </w:t>
      </w:r>
      <w:proofErr w:type="gramStart"/>
      <w:r w:rsidRPr="007F59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которая</w:t>
      </w:r>
      <w:proofErr w:type="gramEnd"/>
      <w:r w:rsidRPr="007F59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приводит или может привести к конфликту интересов</w:t>
      </w:r>
    </w:p>
    <w:p w:rsidR="00052AF7" w:rsidRPr="007F59B5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F59B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</w:t>
      </w:r>
      <w:proofErr w:type="gramStart"/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Положение о порядке уведомления представителя нанимателя (работодателя) руководителями муниципальных учреждений сельского поселения </w:t>
      </w:r>
      <w:r w:rsidR="007F59B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Куликовский </w:t>
      </w: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сельсовет Усманского муниципального района Липецкой области о возникновении личной заинтересованности при исполнении должностных обязанностей (осуществлении полномочий), приводит или может привести к конфликту интересов (далее - Положение), разработано в соответствии со статьями 10, 11, 13.3 Федерального закона от </w:t>
      </w:r>
      <w:hyperlink r:id="rId8" w:history="1">
        <w:r w:rsidRPr="00052AF7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25 декабря 2008 года № 273-ФЗ</w:t>
        </w:r>
      </w:hyperlink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"О противодействии коррупции", статьями 9.1, 9.2</w:t>
      </w:r>
      <w:proofErr w:type="gramEnd"/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proofErr w:type="gramStart"/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27 Федерального закона от </w:t>
      </w:r>
      <w:hyperlink r:id="rId9" w:history="1">
        <w:r w:rsidRPr="00052AF7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12 января 1996 года № 7-ФЗ</w:t>
        </w:r>
      </w:hyperlink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"О некоммерческих организациях", статьей 1 Закона Липецкой области от </w:t>
      </w:r>
      <w:hyperlink r:id="rId10" w:history="1">
        <w:r w:rsidRPr="00052AF7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07 октября 2008 года № 193-ОЗ</w:t>
        </w:r>
      </w:hyperlink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"О предупреждении коррупции в Липецкой области" (далее - законодательство о противодействии коррупции) в целях предотвращения и урегулирования конфликта интересов руководителями муниципальных учреждений сельского поселения </w:t>
      </w:r>
      <w:r w:rsidR="007F59B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Куликовский </w:t>
      </w: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сельсовет Усманского муниципального района Липецкой области (далее - руководитель муниципального учреждения).</w:t>
      </w:r>
      <w:proofErr w:type="gramEnd"/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 Настоящее Положение определяет процедуру уведомления представителя нанимателя (работодателя) руководителем муниципального учреждения о возникновении личной заинтересованности при исполнении должностных обязанностей (осуществлении полномочий), </w:t>
      </w:r>
      <w:proofErr w:type="gramStart"/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которая</w:t>
      </w:r>
      <w:proofErr w:type="gramEnd"/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приводит или может привести к конфликту интересов (далее - возникновение личной заинтересованности).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Для целей настоящего Положения применяются понятия в тех значениях, в которых они используются в Федеральном законе от </w:t>
      </w:r>
      <w:hyperlink r:id="rId11" w:history="1">
        <w:r w:rsidRPr="00052AF7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25 декабря 2008 года № 273-ФЗ</w:t>
        </w:r>
      </w:hyperlink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"О противодействии коррупции" и Федеральном законе от </w:t>
      </w:r>
      <w:hyperlink r:id="rId12" w:history="1">
        <w:r w:rsidRPr="00052AF7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12 января 1996 года № 7-ФЗ</w:t>
        </w:r>
      </w:hyperlink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"О некоммерческих организациях".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 </w:t>
      </w:r>
      <w:proofErr w:type="gramStart"/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Руководитель муниципального учреждения в соответствии с законодательством о противодействии коррупции в случае возникновения личной заинтересованности обязан принять меры по предотвращению или урегулированию конфликта интересов, а также не позднее рабочего дня, следующего за днем, когда ему стало известно об этом, представить (направить) на имя главы администрации сельского поселения </w:t>
      </w:r>
      <w:r w:rsidR="007F59B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Куликовский </w:t>
      </w: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сельсовет (далее - представитель нанимателя (работодателя) письменное уведомление о возникновения личной заинтересованности (далее</w:t>
      </w:r>
      <w:proofErr w:type="gramEnd"/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- уведомление) по форме согласно Приложению 1 к настоящему Положению.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случае, когда руководителю муниципального учреждения стало известно о возникновении личной заинтересованности в период его нахождения вне места работы (в нерабочий день, в период нахождения в отпуске или в служебной командировке, в период временной </w:t>
      </w:r>
      <w:proofErr w:type="gramStart"/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нетрудоспособности) </w:t>
      </w:r>
      <w:proofErr w:type="gramEnd"/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он обязан незамедлительно уведомить об этом представителя нанимателя (работодателя) с помощью любых доступных средств (телефонной, факсимильной, электронной </w:t>
      </w: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или иной связи) с последующим представлением (направлением) уведомления не позднее рабочего дня, следующего за первым рабочим днем.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 В уведомлении указываются: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должность, фамилия, имя, отчество (последнее - при наличии) представителя нанимателя (работодателя), на имя которого направляется уведомление;</w:t>
      </w:r>
      <w:proofErr w:type="gramEnd"/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фамилия, имя, отчество (последнее - при наличии) руководителя муниципального учреждения, направившего уведомление, занимаемая должность;</w:t>
      </w:r>
      <w:proofErr w:type="gramEnd"/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 описание ситуации и обстоятельств, являющихся основанием возникновения личной заинтересованности;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4) на </w:t>
      </w:r>
      <w:proofErr w:type="gramStart"/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исполнение</w:t>
      </w:r>
      <w:proofErr w:type="gramEnd"/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каких должностных обязанностей (осуществление полномочий) руководителя муниципального учреждения влияет или может повлиять личная заинтересованность;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5) предлагаемые либо принимаемые меры по предотвращению или урегулированию конфликта интересов.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6) дата заполнения уведомления и подпись руководителя муниципального учреждения.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Руководитель муниципального учреждения вправе указать в уведомлении и иные сведения, не предусмотренные настоящим пунктом, имеющие значение для предотвращения и урегулирования конфликта интересов, приложить имеющиеся материалы и документы, подтверждающие обстоятельства и доводы, изложенные в уведомлении, а также свидетельствующие о принятии мер по предотвращению или урегулированию конфликта интересов.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 Уведомление представляется (направляется) в двух экземплярах должностному лицу нанимателя (работодателя), ответственному за работу по профилактике коррупционных и иных правонарушений (далее - уполномоченное лицо).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Первый экземпляр уведомления в день поступления регистрируется уполномоченным лицом в журнале регистрации уведомлений, поступивших представителю нанимателя (работодателя) от руководителей муниципальных учреждений, о возникновении личной заинтересованности при исполнении должностных обязанностей (осуществлении полномочий), которая приводит или может привести к конфликту интересов (далее - журнал), по форме согласно Приложению № 2 к настоящему Положению в соответствии с действующим порядком делопроизводства.</w:t>
      </w:r>
      <w:proofErr w:type="gramEnd"/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Журнал должен быть прошит, пронумерован, заверен подписью уполномоченного лица и печатью администрации сельского поселения </w:t>
      </w:r>
      <w:r w:rsidR="007F59B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Куликовский </w:t>
      </w: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сельсовет.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Ведение и хранение журнала осуществляет уполномоченным лицом.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регистрации на уведомлении указываются дата его регистрации в журнале, регистрационный номер, фамилия, инициалы и должность уполномоченного лица, зарегистрировавшего уведомление.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Второй экземпляр уведомления, с отметкой о дате и номере регистрации в журнале и визой уполномоченного лица, возвращается (передается, направляется) руководителю муниципального учреждения, представившему (направившему) уведомление.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 Уполномоченным лицом, осуществляющим прием и регистрацию уведомлений, обеспечивается конфиденциальность и сохранность данных, полученных от руководителя муниципального учреждения, представившего (направившего) уведомление.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8. Уведомление не позднее рабочего дня, следующего за днем регистрации в соответствующем журнале, и прилагаемые к нему документы (при их наличии) уполномоченным лицом передаются представителю нанимателя (работодателя) для рассмотрения, принятия решения о проведении проверки и определении должностного лица, либо нескольких должностных лиц, уполномоченных на ее проведение (далее - уполномоченное должностное лицо).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9. </w:t>
      </w:r>
      <w:proofErr w:type="gramStart"/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Уведомление с визой (резолюцией) представителя нанимателя (работодателя) не позднее трех рабочих дней, следующих за днем регистрации в соответствующем журнале, и прилагаемые к нему документы (при наличии) передаются уполномоченному должностному лицу для проведения проверки, которая должна быть завершена в срок не позднее чем через десять рабочих дней со дня принятия решения о ее проведении.</w:t>
      </w:r>
      <w:proofErr w:type="gramEnd"/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10. По результатам данной проверки уполномоченное должностное лицо направляет в комиссию по противодействию коррупции письменное заключение, в котором указывается: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обстоятельства, послужившие основанием для проведения проверки;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факты, установленные по результатам проверки;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 выводы и предложения.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Уведомление вместе с заключением рассматривается комиссией в порядке, установленном Положением о комиссии по соблюдению требований к служебному поведению муниципальных служащих администрации сельского поселения </w:t>
      </w:r>
      <w:r w:rsidR="007F59B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Куликовский </w:t>
      </w: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сельсовет Усманского муниципального района Липецкой области Российской Федерации и урегулированию конфликта интересов, утвержденным постановлением администрации сельского поселения </w:t>
      </w:r>
      <w:r w:rsidR="007F59B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Куликовский </w:t>
      </w: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сельсовет от </w:t>
      </w:r>
      <w:hyperlink r:id="rId13" w:history="1">
        <w:r w:rsidRPr="00052AF7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13.11.2017 года № 142</w:t>
        </w:r>
      </w:hyperlink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.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11. Комиссией в ходе рассмотрения уведомления от руководителя муниципального учреждения могут быть получены письменные и устные пояснения, а также дополнительные документы.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12. По результатам рассмотрения уведомления комиссией оформляется мотивированное письменное заключение, которое не позднее рабочего дня, следующего за днем окончания рассмотрения уведомления, представляется главе администрации сельского поселения </w:t>
      </w:r>
      <w:r w:rsidR="007F59B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Куликовский </w:t>
      </w: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сельсовет.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13. Не позднее трех рабочих дней, следующих за днем представления комиссией документов, представителем нанимателя (работодателя) принимаются меры по урегулированию конфликта интересов, предусмотренные действующим законодательством.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14. При установлении в ходе проверки обстоятельств, свидетельствующих о наличии признаков преступления или административного правонарушения, представителем нанимателя (работодателя) обеспечивается направление копий уведомления и иных документов для рассмотрения в органы прокуратуры или другие государственные органы.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15. Руководитель муниципального учреждения, направивший уведомление, извещается о принятом решении в течение семи рабочих дней со дня принятия решения.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16. Уведомление, иные документы и материалы проверки приобщаются к личному делу руководителя муниципального учреждения.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52AF7" w:rsidRPr="00052AF7" w:rsidRDefault="00052AF7" w:rsidP="00052AF7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Приложение № 1 к Положению о порядке уведомления представителя нанимателя (работодателя) руководителями муниципальных учреждений сельского поселения </w:t>
      </w:r>
      <w:r w:rsidR="007F59B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Куликовский </w:t>
      </w: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сельсовет Усманского муниципального района Липецкой области о возникновении личной заинтересованности при исполнении </w:t>
      </w: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должностных обязанностей (осуществлении полномочий), </w:t>
      </w:r>
      <w:proofErr w:type="gramStart"/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которая</w:t>
      </w:r>
      <w:proofErr w:type="gramEnd"/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приводит или может привести к конфликту интересов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(Ф.И.О., должность представителя нанимателя (работодателя)</w:t>
      </w:r>
      <w:proofErr w:type="gramEnd"/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(наименование муниципального учреждения)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(Ф.И.О. руководителя муниципального учреждения</w:t>
      </w:r>
      <w:proofErr w:type="gramEnd"/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должность, место жительства, телефон)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УВЕДОМЛЕНИЕ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 возникновении личной заинтересованности при исполнении должностных обязанностей (осуществлении полномочий), </w:t>
      </w:r>
      <w:proofErr w:type="gramStart"/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которая</w:t>
      </w:r>
      <w:proofErr w:type="gramEnd"/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приводит или может привести к конфликту интересов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</w:t>
      </w:r>
      <w:proofErr w:type="gramStart"/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нужное</w:t>
      </w:r>
      <w:proofErr w:type="gramEnd"/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подчеркнуть).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Описание ситуации и обстоятельства, являющиеся основанием возникновения личной заинтересованности: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</w:t>
      </w:r>
      <w:r w:rsidRPr="00052AF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______________________________________________________________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Должностные обязанности, на исполнение которых влияет или может повлиять личная заинтересованность: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Предлагаемые или принимаемые меры по предотвращению или урегулированию конфликта интересов: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"____"______20____г. ____________________________ __________________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(подпись лица, направляющего уведомление) (расшифровка подписи)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52AF7" w:rsidRPr="00052AF7" w:rsidRDefault="00052AF7" w:rsidP="00052AF7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Приложение № 2  к Положению о порядке уведомления представителя  нанимателя (работодателя) руководителями муниципальных  учреждений сельского поселения </w:t>
      </w:r>
      <w:r w:rsidR="007F59B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Куликовский </w:t>
      </w: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сельсовет  Усманского муниципального района Липецкой области  о возникновении личной заинтересованности при исполнении  должностных обязанностей (осуществлении полномочий),  </w:t>
      </w:r>
      <w:proofErr w:type="gramStart"/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которая</w:t>
      </w:r>
      <w:proofErr w:type="gramEnd"/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приводит или может привести к конфликту интересов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7F59B5" w:rsidRDefault="007F59B5" w:rsidP="00052AF7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lastRenderedPageBreak/>
        <w:t>ЖУРНАЛ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регистрации уведомлений от руководителей муниципальных учреждений о возникновении личной заинтересованности при исполнении должностных обязанностей, которая приводит или может привести к конфликту интересов, поступивших главе администрации сельского поселения </w:t>
      </w:r>
      <w:r w:rsidR="007F59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Куликовский </w:t>
      </w:r>
      <w:r w:rsidRPr="00052AF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сельсовет Усманского муниципального района Липецкой области Российской Федерации</w:t>
      </w:r>
    </w:p>
    <w:p w:rsidR="00052AF7" w:rsidRPr="00052AF7" w:rsidRDefault="00052AF7" w:rsidP="00052AF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AF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14"/>
        <w:gridCol w:w="1591"/>
        <w:gridCol w:w="868"/>
        <w:gridCol w:w="1510"/>
        <w:gridCol w:w="1591"/>
        <w:gridCol w:w="1659"/>
        <w:gridCol w:w="1422"/>
      </w:tblGrid>
      <w:tr w:rsidR="00052AF7" w:rsidRPr="00052AF7" w:rsidTr="00052AF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52AF7" w:rsidRPr="00052AF7" w:rsidRDefault="00052AF7" w:rsidP="00052A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A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№/№ </w:t>
            </w:r>
            <w:proofErr w:type="gramStart"/>
            <w:r w:rsidRPr="00052A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052A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52AF7" w:rsidRPr="00052AF7" w:rsidRDefault="00052AF7" w:rsidP="00052A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A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Дата регистрации уведомления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52AF7" w:rsidRPr="00052AF7" w:rsidRDefault="00052AF7" w:rsidP="00052A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A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Сведения о руководителе муниципального учреждения, представившем (направившем) уведомление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52AF7" w:rsidRPr="00052AF7" w:rsidRDefault="00052AF7" w:rsidP="00052A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A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Краткое содержание уведомления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52AF7" w:rsidRPr="00052AF7" w:rsidRDefault="00052AF7" w:rsidP="00052A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A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Ф.И.О. лица, принявшего уведомление, подпись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52AF7" w:rsidRPr="00052AF7" w:rsidRDefault="00052AF7" w:rsidP="00052A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A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Результаты проверки, сведения о принятом решении, дата принятия решения</w:t>
            </w:r>
          </w:p>
        </w:tc>
      </w:tr>
      <w:tr w:rsidR="00052AF7" w:rsidRPr="00052AF7" w:rsidTr="00052AF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AF7" w:rsidRPr="00052AF7" w:rsidRDefault="00052AF7" w:rsidP="00052A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AF7" w:rsidRPr="00052AF7" w:rsidRDefault="00052AF7" w:rsidP="00052A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52AF7" w:rsidRPr="00052AF7" w:rsidRDefault="00052AF7" w:rsidP="00052A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A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52AF7" w:rsidRPr="00052AF7" w:rsidRDefault="00052AF7" w:rsidP="00052A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A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Занимаемая должность,</w:t>
            </w:r>
          </w:p>
          <w:p w:rsidR="00052AF7" w:rsidRPr="00052AF7" w:rsidRDefault="00052AF7" w:rsidP="00052A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A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контактный номер телефона</w:t>
            </w:r>
          </w:p>
          <w:p w:rsidR="00052AF7" w:rsidRPr="00052AF7" w:rsidRDefault="00052AF7" w:rsidP="00052A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A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AF7" w:rsidRPr="00052AF7" w:rsidRDefault="00052AF7" w:rsidP="00052A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AF7" w:rsidRPr="00052AF7" w:rsidRDefault="00052AF7" w:rsidP="00052A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AF7" w:rsidRPr="00052AF7" w:rsidRDefault="00052AF7" w:rsidP="00052A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52AF7" w:rsidRPr="00052AF7" w:rsidTr="00052A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52AF7" w:rsidRPr="00052AF7" w:rsidRDefault="00052AF7" w:rsidP="00052A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A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52AF7" w:rsidRPr="00052AF7" w:rsidRDefault="00052AF7" w:rsidP="00052A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A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52AF7" w:rsidRPr="00052AF7" w:rsidRDefault="00052AF7" w:rsidP="00052A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A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52AF7" w:rsidRPr="00052AF7" w:rsidRDefault="00052AF7" w:rsidP="00052A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A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52AF7" w:rsidRPr="00052AF7" w:rsidRDefault="00052AF7" w:rsidP="00052A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A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52AF7" w:rsidRPr="00052AF7" w:rsidRDefault="00052AF7" w:rsidP="00052A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A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52AF7" w:rsidRPr="00052AF7" w:rsidRDefault="00052AF7" w:rsidP="00052A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A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052AF7" w:rsidRPr="00052AF7" w:rsidTr="00052A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52AF7" w:rsidRPr="00052AF7" w:rsidRDefault="00052AF7" w:rsidP="00052A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A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52AF7" w:rsidRPr="00052AF7" w:rsidRDefault="00052AF7" w:rsidP="00052A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A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52AF7" w:rsidRPr="00052AF7" w:rsidRDefault="00052AF7" w:rsidP="00052A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A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52AF7" w:rsidRPr="00052AF7" w:rsidRDefault="00052AF7" w:rsidP="00052A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A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52AF7" w:rsidRPr="00052AF7" w:rsidRDefault="00052AF7" w:rsidP="00052A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A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52AF7" w:rsidRPr="00052AF7" w:rsidRDefault="00052AF7" w:rsidP="00052A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A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52AF7" w:rsidRPr="00052AF7" w:rsidRDefault="00052AF7" w:rsidP="00052A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A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</w:tbl>
    <w:p w:rsidR="00933231" w:rsidRDefault="00933231"/>
    <w:sectPr w:rsidR="00933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AF7"/>
    <w:rsid w:val="00052AF7"/>
    <w:rsid w:val="00392CF2"/>
    <w:rsid w:val="00693464"/>
    <w:rsid w:val="007F59B5"/>
    <w:rsid w:val="00933231"/>
    <w:rsid w:val="00F06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0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4795">
          <w:marLeft w:val="0"/>
          <w:marRight w:val="0"/>
          <w:marTop w:val="0"/>
          <w:marBottom w:val="0"/>
          <w:divBdr>
            <w:top w:val="none" w:sz="0" w:space="0" w:color="157FCC"/>
            <w:left w:val="none" w:sz="0" w:space="0" w:color="157FCC"/>
            <w:bottom w:val="none" w:sz="0" w:space="0" w:color="157FCC"/>
            <w:right w:val="none" w:sz="0" w:space="0" w:color="157FCC"/>
          </w:divBdr>
          <w:divsChild>
            <w:div w:id="1320033579">
              <w:marLeft w:val="0"/>
              <w:marRight w:val="0"/>
              <w:marTop w:val="0"/>
              <w:marBottom w:val="0"/>
              <w:divBdr>
                <w:top w:val="single" w:sz="6" w:space="0" w:color="157FCC"/>
                <w:left w:val="single" w:sz="6" w:space="0" w:color="157FCC"/>
                <w:bottom w:val="single" w:sz="6" w:space="0" w:color="157FCC"/>
                <w:right w:val="single" w:sz="6" w:space="0" w:color="157FCC"/>
              </w:divBdr>
              <w:divsChild>
                <w:div w:id="676276165">
                  <w:marLeft w:val="0"/>
                  <w:marRight w:val="0"/>
                  <w:marTop w:val="0"/>
                  <w:marBottom w:val="0"/>
                  <w:divBdr>
                    <w:top w:val="none" w:sz="0" w:space="0" w:color="157FCC"/>
                    <w:left w:val="none" w:sz="0" w:space="0" w:color="157FCC"/>
                    <w:bottom w:val="none" w:sz="0" w:space="0" w:color="157FCC"/>
                    <w:right w:val="none" w:sz="0" w:space="0" w:color="157FCC"/>
                  </w:divBdr>
                  <w:divsChild>
                    <w:div w:id="153079892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157FCC"/>
                        <w:left w:val="single" w:sz="6" w:space="0" w:color="157FCC"/>
                        <w:bottom w:val="single" w:sz="6" w:space="0" w:color="157FCC"/>
                        <w:right w:val="single" w:sz="6" w:space="0" w:color="157FCC"/>
                      </w:divBdr>
                      <w:divsChild>
                        <w:div w:id="1572617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157FCC"/>
                            <w:left w:val="none" w:sz="0" w:space="0" w:color="157FCC"/>
                            <w:bottom w:val="none" w:sz="0" w:space="0" w:color="157FCC"/>
                            <w:right w:val="none" w:sz="0" w:space="0" w:color="157FCC"/>
                          </w:divBdr>
                          <w:divsChild>
                            <w:div w:id="1205558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157FCC"/>
                                <w:left w:val="single" w:sz="6" w:space="0" w:color="157FCC"/>
                                <w:bottom w:val="single" w:sz="6" w:space="0" w:color="157FCC"/>
                                <w:right w:val="single" w:sz="6" w:space="0" w:color="157FCC"/>
                              </w:divBdr>
                              <w:divsChild>
                                <w:div w:id="1226259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655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157FCC"/>
                                        <w:left w:val="none" w:sz="0" w:space="0" w:color="157FCC"/>
                                        <w:bottom w:val="none" w:sz="0" w:space="0" w:color="157FCC"/>
                                        <w:right w:val="none" w:sz="0" w:space="0" w:color="157FCC"/>
                                      </w:divBdr>
                                      <w:divsChild>
                                        <w:div w:id="773785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157FCC"/>
                                            <w:left w:val="single" w:sz="6" w:space="0" w:color="157FCC"/>
                                            <w:bottom w:val="single" w:sz="6" w:space="0" w:color="157FCC"/>
                                            <w:right w:val="single" w:sz="6" w:space="0" w:color="157FCC"/>
                                          </w:divBdr>
                                          <w:divsChild>
                                            <w:div w:id="7870897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79099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48.registrnpa.ru/" TargetMode="External"/><Relationship Id="rId13" Type="http://schemas.openxmlformats.org/officeDocument/2006/relationships/hyperlink" Target="http://ru48.registrnpa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48.registrnpa.ru/" TargetMode="External"/><Relationship Id="rId12" Type="http://schemas.openxmlformats.org/officeDocument/2006/relationships/hyperlink" Target="http://ru48.registrnpa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ru48.registrnpa.ru/" TargetMode="External"/><Relationship Id="rId11" Type="http://schemas.openxmlformats.org/officeDocument/2006/relationships/hyperlink" Target="http://ru48.registrnpa.ru/" TargetMode="External"/><Relationship Id="rId5" Type="http://schemas.openxmlformats.org/officeDocument/2006/relationships/hyperlink" Target="http://ru48.registrnpa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ru48.registrnp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48.registrnpa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2097</Words>
  <Characters>11954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2024-11-29T11:45:00Z</dcterms:created>
  <dcterms:modified xsi:type="dcterms:W3CDTF">2024-12-06T06:36:00Z</dcterms:modified>
</cp:coreProperties>
</file>